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594"/>
        <w:gridCol w:w="15424"/>
      </w:tblGrid>
      <w:tr w:rsidR="001C2363" w:rsidTr="00A35170">
        <w:tc>
          <w:tcPr>
            <w:tcW w:w="594" w:type="dxa"/>
          </w:tcPr>
          <w:p w:rsidR="001C2363" w:rsidRDefault="001C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424" w:type="dxa"/>
          </w:tcPr>
          <w:p w:rsidR="00BB6DD3" w:rsidRDefault="00F128F1" w:rsidP="00BB6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папок</w:t>
            </w:r>
            <w:r w:rsidR="001C2363">
              <w:rPr>
                <w:rFonts w:ascii="Times New Roman" w:hAnsi="Times New Roman" w:cs="Times New Roman"/>
                <w:sz w:val="28"/>
                <w:szCs w:val="28"/>
              </w:rPr>
              <w:t xml:space="preserve"> по ОТ</w:t>
            </w:r>
          </w:p>
          <w:p w:rsidR="001C2363" w:rsidRDefault="001C2363" w:rsidP="00BB6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и внутренних локальных актов</w:t>
            </w:r>
          </w:p>
        </w:tc>
      </w:tr>
      <w:tr w:rsidR="00D765F7" w:rsidTr="00A35170">
        <w:tc>
          <w:tcPr>
            <w:tcW w:w="16018" w:type="dxa"/>
            <w:gridSpan w:val="2"/>
          </w:tcPr>
          <w:p w:rsidR="001C2363" w:rsidRDefault="002275FC" w:rsidP="00125555">
            <w:pPr>
              <w:pStyle w:val="a4"/>
              <w:ind w:left="13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5F7" w:rsidRPr="0012555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УПРАВЛЕНИЯ ОХРАНОЙ ТРУДА (СУОТ)</w:t>
            </w:r>
          </w:p>
          <w:p w:rsidR="00125555" w:rsidRPr="00125555" w:rsidRDefault="00BB6DD3" w:rsidP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5555" w:rsidRPr="00125555">
              <w:rPr>
                <w:rFonts w:ascii="Times New Roman" w:hAnsi="Times New Roman" w:cs="Times New Roman"/>
                <w:sz w:val="28"/>
                <w:szCs w:val="28"/>
              </w:rPr>
              <w:t>Трудовой Кодекс РФ</w:t>
            </w:r>
            <w:r w:rsidR="00125555">
              <w:rPr>
                <w:rFonts w:ascii="Times New Roman" w:hAnsi="Times New Roman" w:cs="Times New Roman"/>
                <w:sz w:val="28"/>
                <w:szCs w:val="28"/>
              </w:rPr>
              <w:t xml:space="preserve"> ст.212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 206</w:t>
            </w:r>
          </w:p>
          <w:p w:rsidR="00125555" w:rsidRDefault="00BB6DD3" w:rsidP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2363" w:rsidRPr="001C236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№ 438н от 19.08.2016г. «Об утверждении Типового положения </w:t>
            </w:r>
          </w:p>
          <w:p w:rsidR="00BB6DD3" w:rsidRDefault="001C2363" w:rsidP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363">
              <w:rPr>
                <w:rFonts w:ascii="Times New Roman" w:hAnsi="Times New Roman" w:cs="Times New Roman"/>
                <w:sz w:val="28"/>
                <w:szCs w:val="28"/>
              </w:rPr>
              <w:t>о системе управления охраной труда»</w:t>
            </w:r>
          </w:p>
          <w:p w:rsidR="00BB6DD3" w:rsidRPr="00BB6DD3" w:rsidRDefault="00BB6DD3" w:rsidP="00BB6D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D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Министерства здравоохранения и социального развития РФ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(с изменениями и дополнениям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1C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1C2363" w:rsidRDefault="001C2363" w:rsidP="00227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275FC"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оложение о системе управления охраной труда</w:t>
            </w:r>
          </w:p>
          <w:p w:rsidR="001C2363" w:rsidRPr="00BB6DD3" w:rsidRDefault="001C2363" w:rsidP="001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D3">
              <w:rPr>
                <w:rFonts w:ascii="Times New Roman" w:hAnsi="Times New Roman" w:cs="Times New Roman"/>
                <w:sz w:val="24"/>
                <w:szCs w:val="24"/>
              </w:rPr>
              <w:t>(утверждено юр.лицом с отметкой Приказа и согласованно с ППО с отметкой Протокола )</w:t>
            </w:r>
          </w:p>
        </w:tc>
      </w:tr>
      <w:tr w:rsidR="002275FC" w:rsidTr="00A35170">
        <w:tc>
          <w:tcPr>
            <w:tcW w:w="16018" w:type="dxa"/>
            <w:gridSpan w:val="2"/>
          </w:tcPr>
          <w:p w:rsidR="001C2363" w:rsidRPr="00125555" w:rsidRDefault="002275FC" w:rsidP="00125555">
            <w:pPr>
              <w:pStyle w:val="a4"/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55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</w:t>
            </w:r>
            <w:r w:rsidR="001C2363" w:rsidRPr="00125555">
              <w:rPr>
                <w:rFonts w:ascii="Times New Roman" w:hAnsi="Times New Roman" w:cs="Times New Roman"/>
                <w:b/>
                <w:sz w:val="28"/>
                <w:szCs w:val="28"/>
              </w:rPr>
              <w:t>ЬНАЯ ОЦЕНКА УСЛОВИЙ ТРУДА (СОУТ)</w:t>
            </w:r>
          </w:p>
          <w:p w:rsidR="002275FC" w:rsidRPr="00125555" w:rsidRDefault="00BB6DD3" w:rsidP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2363" w:rsidRPr="00125555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426-ФЗ от 28.12.2013г. «О специальной оценке условий труда»</w:t>
            </w:r>
          </w:p>
          <w:p w:rsidR="00125555" w:rsidRDefault="00BB6DD3" w:rsidP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5555" w:rsidRPr="00125555">
              <w:rPr>
                <w:rFonts w:ascii="Times New Roman" w:hAnsi="Times New Roman" w:cs="Times New Roman"/>
                <w:sz w:val="28"/>
                <w:szCs w:val="28"/>
              </w:rPr>
              <w:t>Трудовой Кодекс РФ ст.219</w:t>
            </w:r>
          </w:p>
          <w:p w:rsidR="00125555" w:rsidRDefault="00BB6DD3" w:rsidP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5555" w:rsidRPr="00125555">
              <w:rPr>
                <w:rFonts w:ascii="Times New Roman" w:hAnsi="Times New Roman" w:cs="Times New Roman"/>
                <w:sz w:val="28"/>
                <w:szCs w:val="28"/>
              </w:rPr>
              <w:t>Приказ Минтруда РФ № 33н от 24.01.2014г</w:t>
            </w:r>
            <w:r w:rsidR="00125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      </w:r>
          </w:p>
          <w:p w:rsidR="00125555" w:rsidRPr="00125555" w:rsidRDefault="00BB6DD3" w:rsidP="0012555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125555" w:rsidRPr="001255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</w:t>
            </w:r>
            <w:r w:rsidR="001255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14.04.</w:t>
            </w:r>
            <w:r w:rsidR="00125555" w:rsidRPr="001255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2014 г. № 290 "Об утверждении перечня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125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1C2363" w:rsidRPr="002275FC" w:rsidRDefault="001C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и аккредитация организации 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125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1C2363" w:rsidRPr="002275FC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 Реестром Минтруда РФ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424" w:type="dxa"/>
          </w:tcPr>
          <w:p w:rsidR="001C2363" w:rsidRPr="002275FC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проведение СОУТ </w:t>
            </w:r>
          </w:p>
        </w:tc>
      </w:tr>
      <w:tr w:rsidR="00BB6DD3" w:rsidTr="00A35170">
        <w:tc>
          <w:tcPr>
            <w:tcW w:w="594" w:type="dxa"/>
          </w:tcPr>
          <w:p w:rsidR="00BB6DD3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BB6DD3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проведении СОУТ</w:t>
            </w:r>
          </w:p>
        </w:tc>
      </w:tr>
      <w:tr w:rsidR="00BB6DD3" w:rsidTr="00A35170">
        <w:tc>
          <w:tcPr>
            <w:tcW w:w="594" w:type="dxa"/>
          </w:tcPr>
          <w:p w:rsidR="00BB6DD3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4" w:type="dxa"/>
          </w:tcPr>
          <w:p w:rsidR="00BB6DD3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комиссии по проведению СОУТ</w:t>
            </w:r>
          </w:p>
        </w:tc>
      </w:tr>
      <w:tr w:rsidR="00BB6DD3" w:rsidTr="00A35170">
        <w:tc>
          <w:tcPr>
            <w:tcW w:w="594" w:type="dxa"/>
          </w:tcPr>
          <w:p w:rsidR="00BB6DD3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24" w:type="dxa"/>
          </w:tcPr>
          <w:p w:rsidR="00BB6DD3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итогов СОУТ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4" w:type="dxa"/>
          </w:tcPr>
          <w:p w:rsidR="001C2363" w:rsidRPr="002275FC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 СОУТ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24" w:type="dxa"/>
          </w:tcPr>
          <w:p w:rsidR="001C2363" w:rsidRPr="002275FC" w:rsidRDefault="00BB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рабочих мест, подлежащих СОУТ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2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или Регламент работы комиссии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2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комиссии</w:t>
            </w:r>
          </w:p>
        </w:tc>
      </w:tr>
      <w:tr w:rsidR="001C2363" w:rsidTr="00A35170">
        <w:tc>
          <w:tcPr>
            <w:tcW w:w="59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24" w:type="dxa"/>
          </w:tcPr>
          <w:p w:rsidR="001C2363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ведомость СОУТ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24" w:type="dxa"/>
          </w:tcPr>
          <w:p w:rsidR="00A35170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эксперта</w:t>
            </w:r>
          </w:p>
        </w:tc>
      </w:tr>
      <w:tr w:rsidR="00A35170" w:rsidTr="00A9663F">
        <w:trPr>
          <w:trHeight w:val="412"/>
        </w:trPr>
        <w:tc>
          <w:tcPr>
            <w:tcW w:w="594" w:type="dxa"/>
          </w:tcPr>
          <w:p w:rsidR="00A35170" w:rsidRPr="002275FC" w:rsidRDefault="00A35170" w:rsidP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424" w:type="dxa"/>
          </w:tcPr>
          <w:p w:rsidR="00A35170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Карты СОУТ </w:t>
            </w:r>
            <w:r w:rsidRPr="00A35170">
              <w:rPr>
                <w:rFonts w:ascii="Times New Roman" w:hAnsi="Times New Roman" w:cs="Times New Roman"/>
                <w:sz w:val="24"/>
                <w:szCs w:val="24"/>
              </w:rPr>
              <w:t>(с ознакомлением работников)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35170" w:rsidP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24" w:type="dxa"/>
          </w:tcPr>
          <w:p w:rsidR="00A35170" w:rsidRPr="002275FC" w:rsidRDefault="00A3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проведении СОУТ, утвержденный комиссией</w:t>
            </w:r>
          </w:p>
        </w:tc>
      </w:tr>
      <w:tr w:rsidR="00A35170" w:rsidTr="00A35170">
        <w:tc>
          <w:tcPr>
            <w:tcW w:w="16018" w:type="dxa"/>
            <w:gridSpan w:val="2"/>
          </w:tcPr>
          <w:p w:rsidR="00A35170" w:rsidRDefault="00A35170" w:rsidP="00A3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170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ОХРАНЕ ТРУДА</w:t>
            </w:r>
          </w:p>
          <w:p w:rsidR="00A35170" w:rsidRPr="00A35170" w:rsidRDefault="00A35170" w:rsidP="00A35170">
            <w:pPr>
              <w:pStyle w:val="1"/>
              <w:spacing w:before="0" w:beforeAutospacing="0" w:after="150" w:afterAutospacing="0" w:line="288" w:lineRule="atLeast"/>
              <w:rPr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b w:val="0"/>
                <w:color w:val="000000"/>
                <w:spacing w:val="3"/>
                <w:sz w:val="28"/>
                <w:szCs w:val="28"/>
              </w:rPr>
              <w:t xml:space="preserve">- </w:t>
            </w:r>
            <w:r w:rsidRPr="00A35170">
              <w:rPr>
                <w:b w:val="0"/>
                <w:color w:val="000000"/>
                <w:spacing w:val="3"/>
                <w:sz w:val="28"/>
                <w:szCs w:val="28"/>
              </w:rPr>
              <w:t>Приказ Министерства труда и социальной защиты Российской Федерации от 24 июня 2014 г. N 412н г. Москва "Об утверждении Типового положения о комитете (комиссии) по охране труда"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A35170" w:rsidRPr="00280B50" w:rsidRDefault="00280B50" w:rsidP="0028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комиссии по ОТ. Соблюдение паритета в составе комиссии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обязанности, </w:t>
            </w:r>
            <w:r w:rsidR="00A9663F">
              <w:rPr>
                <w:rFonts w:ascii="Times New Roman" w:hAnsi="Times New Roman" w:cs="Times New Roman"/>
                <w:sz w:val="24"/>
                <w:szCs w:val="24"/>
              </w:rPr>
              <w:t>привилегии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состав, равенство сторон)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создании комиссии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комиссии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комиссии </w:t>
            </w:r>
            <w:r w:rsidRPr="00280B50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4" w:type="dxa"/>
          </w:tcPr>
          <w:p w:rsidR="00A35170" w:rsidRPr="002275FC" w:rsidRDefault="00280B50" w:rsidP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комиссии по подведению итогов выполнения Соглашения по ОТ </w:t>
            </w:r>
            <w:r w:rsidRPr="00280B50">
              <w:rPr>
                <w:rFonts w:ascii="Times New Roman" w:hAnsi="Times New Roman" w:cs="Times New Roman"/>
                <w:sz w:val="24"/>
                <w:szCs w:val="24"/>
              </w:rPr>
              <w:t>(2 раза в год)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2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 выборе представителя ППО (</w:t>
            </w:r>
            <w:r w:rsidRPr="00A9663F">
              <w:rPr>
                <w:rFonts w:ascii="Times New Roman" w:hAnsi="Times New Roman" w:cs="Times New Roman"/>
                <w:sz w:val="24"/>
                <w:szCs w:val="24"/>
              </w:rPr>
              <w:t>члена трудового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состав комиссии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4" w:type="dxa"/>
          </w:tcPr>
          <w:p w:rsidR="00A35170" w:rsidRPr="002275FC" w:rsidRDefault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 избрании представителя профкома в состав комиссии</w:t>
            </w:r>
          </w:p>
        </w:tc>
      </w:tr>
      <w:tr w:rsidR="00280B50" w:rsidTr="00FA6FFA">
        <w:tc>
          <w:tcPr>
            <w:tcW w:w="16018" w:type="dxa"/>
            <w:gridSpan w:val="2"/>
          </w:tcPr>
          <w:p w:rsidR="00280B50" w:rsidRDefault="00280B50" w:rsidP="00280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ОБУЧЕНИЮ И ПРОВЕРКЕ ЗНАНИЙ ПО ОХРАНЕ ТРУДА</w:t>
            </w:r>
          </w:p>
          <w:p w:rsidR="00280B50" w:rsidRDefault="00280B50" w:rsidP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Министерства труда  и социального развития РФ и Министерства образования РФ № 1/29 от 13.01.2003г. «Об утверждении порядка обучения по охране труда и проверки знаний требований охраны труда работников организаций»</w:t>
            </w:r>
          </w:p>
          <w:p w:rsidR="00280B50" w:rsidRPr="002275FC" w:rsidRDefault="00280B50" w:rsidP="0028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ГОСТ 12.0.004-90 «ССБТ. Организация обучения безопасности труда. Общие положения»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A35170" w:rsidRPr="00A9663F" w:rsidRDefault="0028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</w:t>
            </w:r>
            <w:r w:rsidR="00A9663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(</w:t>
            </w:r>
            <w:r w:rsidR="00A9663F">
              <w:rPr>
                <w:rFonts w:ascii="Times New Roman" w:hAnsi="Times New Roman" w:cs="Times New Roman"/>
                <w:sz w:val="24"/>
                <w:szCs w:val="24"/>
              </w:rPr>
              <w:t>в составе не менее 3 чел. обученных по 40 час.программе)</w:t>
            </w:r>
          </w:p>
        </w:tc>
      </w:tr>
      <w:tr w:rsidR="00A9663F" w:rsidTr="00A35170">
        <w:tc>
          <w:tcPr>
            <w:tcW w:w="594" w:type="dxa"/>
          </w:tcPr>
          <w:p w:rsidR="00A9663F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A9663F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удостоверений работников + копия протоколов или выписок из протоколов по обучению работников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4" w:type="dxa"/>
          </w:tcPr>
          <w:p w:rsidR="00A9663F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комиссии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A35170" w:rsidRPr="00A9663F" w:rsidRDefault="00A9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 (программа обучения) + график занятий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12 часов)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Экзаменационные билеты </w:t>
            </w:r>
            <w:r w:rsidRPr="00A9663F">
              <w:rPr>
                <w:rFonts w:ascii="Times New Roman" w:hAnsi="Times New Roman" w:cs="Times New Roman"/>
                <w:sz w:val="24"/>
                <w:szCs w:val="24"/>
              </w:rPr>
              <w:t>(вопросы тестирования закрытого типа)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24" w:type="dxa"/>
          </w:tcPr>
          <w:p w:rsidR="00A35170" w:rsidRPr="002275FC" w:rsidRDefault="00A9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принятия экзаменов </w:t>
            </w:r>
            <w:r w:rsidRPr="00A9663F">
              <w:rPr>
                <w:rFonts w:ascii="Times New Roman" w:hAnsi="Times New Roman" w:cs="Times New Roman"/>
                <w:sz w:val="24"/>
                <w:szCs w:val="24"/>
              </w:rPr>
              <w:t>(наличие подписей экзаменующихся, кто проводил, кто присутствовал, график занятий)</w:t>
            </w:r>
          </w:p>
        </w:tc>
      </w:tr>
      <w:tr w:rsidR="00A9663F" w:rsidTr="00B418DE">
        <w:tc>
          <w:tcPr>
            <w:tcW w:w="16018" w:type="dxa"/>
            <w:gridSpan w:val="2"/>
          </w:tcPr>
          <w:p w:rsidR="00DA0737" w:rsidRDefault="00A9663F" w:rsidP="00A96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63F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ИНСТРУКЦИИ ПО ОХРАНЕ ТРУДА</w:t>
            </w:r>
          </w:p>
          <w:p w:rsidR="007829CB" w:rsidRDefault="00A9663F" w:rsidP="0078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разделов, согласованные и утвержденные с отметкой локальных а</w:t>
            </w:r>
            <w:r w:rsidR="007829CB">
              <w:rPr>
                <w:rFonts w:ascii="Times New Roman" w:hAnsi="Times New Roman" w:cs="Times New Roman"/>
                <w:sz w:val="24"/>
                <w:szCs w:val="24"/>
              </w:rPr>
              <w:t>ктов, с правильным кодом и наименованием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например: </w:t>
            </w:r>
          </w:p>
          <w:p w:rsidR="00A9663F" w:rsidRPr="00A9663F" w:rsidRDefault="00A9663F" w:rsidP="0078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ИОТ-024-2014</w:t>
            </w:r>
            <w:r w:rsidR="007829CB">
              <w:rPr>
                <w:rFonts w:ascii="Times New Roman" w:hAnsi="Times New Roman" w:cs="Times New Roman"/>
                <w:sz w:val="24"/>
                <w:szCs w:val="24"/>
              </w:rPr>
              <w:t xml:space="preserve"> «Наименование инструкции …….»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A35170" w:rsidRPr="00DA0737" w:rsidRDefault="00DA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инструкций по ОТ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всех профессий, по всем видам работ)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инструкций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продлении срока действия инструкций</w:t>
            </w:r>
          </w:p>
        </w:tc>
      </w:tr>
      <w:tr w:rsidR="00A35170" w:rsidTr="00A35170">
        <w:tc>
          <w:tcPr>
            <w:tcW w:w="59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вводного инструктажа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4" w:type="dxa"/>
          </w:tcPr>
          <w:p w:rsidR="00DA0737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первичного инструктажа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24" w:type="dxa"/>
          </w:tcPr>
          <w:p w:rsidR="00DA0737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по ОТ для всех профессий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424" w:type="dxa"/>
          </w:tcPr>
          <w:p w:rsidR="00DA0737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по ОТ по всем видам работ</w:t>
            </w:r>
          </w:p>
        </w:tc>
      </w:tr>
      <w:tr w:rsidR="00A35170" w:rsidTr="007829CB">
        <w:trPr>
          <w:trHeight w:val="412"/>
        </w:trPr>
        <w:tc>
          <w:tcPr>
            <w:tcW w:w="59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24" w:type="dxa"/>
          </w:tcPr>
          <w:p w:rsidR="00A35170" w:rsidRPr="002275FC" w:rsidRDefault="00DA0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инструкций на рабочих местах </w:t>
            </w:r>
            <w:r w:rsidRPr="00DA0737">
              <w:rPr>
                <w:rFonts w:ascii="Times New Roman" w:hAnsi="Times New Roman" w:cs="Times New Roman"/>
                <w:sz w:val="24"/>
                <w:szCs w:val="24"/>
              </w:rPr>
              <w:t>(специализированные помещения)</w:t>
            </w:r>
          </w:p>
        </w:tc>
      </w:tr>
      <w:tr w:rsidR="007829CB" w:rsidTr="003D320A">
        <w:tc>
          <w:tcPr>
            <w:tcW w:w="16018" w:type="dxa"/>
            <w:gridSpan w:val="2"/>
          </w:tcPr>
          <w:p w:rsidR="007829CB" w:rsidRPr="007829CB" w:rsidRDefault="007829CB" w:rsidP="00782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ЖУРНАЛЫ ИНСТРУКТАЖЕЙ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78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DA0737" w:rsidRPr="002275FC" w:rsidRDefault="0078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(</w:t>
            </w:r>
            <w:r w:rsidRPr="007829CB">
              <w:rPr>
                <w:rFonts w:ascii="Times New Roman" w:hAnsi="Times New Roman" w:cs="Times New Roman"/>
                <w:sz w:val="24"/>
                <w:szCs w:val="24"/>
              </w:rPr>
              <w:t>прием на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 отметкой в журнале колонок – </w:t>
            </w:r>
            <w:r w:rsidRPr="007829C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прохождении стажировки и доп</w:t>
            </w:r>
            <w:r w:rsidRPr="007829CB">
              <w:rPr>
                <w:rFonts w:ascii="Times New Roman" w:hAnsi="Times New Roman" w:cs="Times New Roman"/>
                <w:sz w:val="24"/>
                <w:szCs w:val="24"/>
              </w:rPr>
              <w:t>уска к работе, подпись работника)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78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DA0737" w:rsidRPr="007829CB" w:rsidRDefault="007829CB" w:rsidP="0078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с отметкой о </w:t>
            </w:r>
            <w:r w:rsidRPr="007829CB">
              <w:rPr>
                <w:rFonts w:ascii="Times New Roman" w:hAnsi="Times New Roman" w:cs="Times New Roman"/>
                <w:sz w:val="28"/>
                <w:szCs w:val="28"/>
              </w:rPr>
              <w:t>прохождении стажировки и допуска к работе, подпись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месте при самостоятельной работе, повторный (1 раз в 6 мес.) внеплановый, целевой (эпизодически) 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78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4" w:type="dxa"/>
          </w:tcPr>
          <w:p w:rsidR="00DA0737" w:rsidRPr="002275FC" w:rsidRDefault="0078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персонала 1 группы по электробезопасности</w:t>
            </w:r>
          </w:p>
        </w:tc>
      </w:tr>
      <w:tr w:rsidR="00DA0737" w:rsidTr="00A35170">
        <w:tc>
          <w:tcPr>
            <w:tcW w:w="594" w:type="dxa"/>
          </w:tcPr>
          <w:p w:rsidR="00DA0737" w:rsidRPr="002275FC" w:rsidRDefault="00E13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DA0737" w:rsidRPr="002275FC" w:rsidRDefault="00E13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удостоверений работников + копия протоколов или выписок из протоколов по обучению работников по электробезопасности</w:t>
            </w:r>
          </w:p>
        </w:tc>
      </w:tr>
      <w:tr w:rsidR="00E130D5" w:rsidTr="00BD7911">
        <w:trPr>
          <w:trHeight w:val="3926"/>
        </w:trPr>
        <w:tc>
          <w:tcPr>
            <w:tcW w:w="16018" w:type="dxa"/>
            <w:gridSpan w:val="2"/>
          </w:tcPr>
          <w:p w:rsidR="00E130D5" w:rsidRDefault="00477C82" w:rsidP="00E13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</w:t>
            </w:r>
            <w:r w:rsidR="00E130D5" w:rsidRPr="00E130D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РЕДСТВ</w:t>
            </w:r>
            <w:r w:rsidR="00E1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ИНДИВИДУАЛЬНОЙ ЗАЩИТЫ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СМЫВАЮЩИХ И (ИЛИ) ОБЕЗВРЕЖИВАЮЩИХ СРЕДСТВ </w:t>
            </w:r>
          </w:p>
          <w:p w:rsidR="00E130D5" w:rsidRPr="00E130D5" w:rsidRDefault="00E130D5" w:rsidP="00E130D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</w:rPr>
            </w:pPr>
            <w:r w:rsidRPr="00E130D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</w:rPr>
              <w:t>- Приказ Минздравсоцразвития России от 01.06.2009 N 290н (ред. от 12.01.2015) "Об утверждении Межотраслевых правил обеспечения работников специальной одеждой, специальной обувью и другими средствами индивидуальной защиты" (Зарегистрировано в Минюсте России 10.09.2009 N 14742)</w:t>
            </w:r>
          </w:p>
          <w:p w:rsidR="00E130D5" w:rsidRDefault="00E130D5" w:rsidP="00E130D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333333"/>
                <w:sz w:val="28"/>
                <w:szCs w:val="28"/>
              </w:rPr>
            </w:pPr>
            <w:r w:rsidRPr="00E130D5">
              <w:rPr>
                <w:b w:val="0"/>
                <w:color w:val="000000"/>
                <w:sz w:val="28"/>
                <w:szCs w:val="28"/>
              </w:rPr>
              <w:t xml:space="preserve"> - </w:t>
            </w:r>
            <w:r w:rsidRPr="00E130D5">
              <w:rPr>
                <w:b w:val="0"/>
                <w:color w:val="333333"/>
                <w:sz w:val="28"/>
                <w:szCs w:val="28"/>
              </w:rPr>
              <w:t>Приказ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(Зарегистрировано в Минюсте России 26.02.2015 N 36213)</w:t>
            </w:r>
          </w:p>
          <w:p w:rsidR="00477C82" w:rsidRPr="00E130D5" w:rsidRDefault="00477C82" w:rsidP="00E130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8"/>
                <w:szCs w:val="28"/>
              </w:rPr>
            </w:pPr>
            <w:r>
              <w:rPr>
                <w:b w:val="0"/>
                <w:color w:val="333333"/>
                <w:sz w:val="28"/>
                <w:szCs w:val="28"/>
              </w:rPr>
              <w:t>- Приказ Министерства здравоохранения и социального развития РФ от 17.12.2010г.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</w:t>
            </w:r>
          </w:p>
        </w:tc>
      </w:tr>
      <w:tr w:rsidR="00E130D5" w:rsidTr="00A35170">
        <w:tc>
          <w:tcPr>
            <w:tcW w:w="594" w:type="dxa"/>
          </w:tcPr>
          <w:p w:rsidR="00E130D5" w:rsidRPr="002275FC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E130D5" w:rsidRPr="002275FC" w:rsidRDefault="00E130D5" w:rsidP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профессий, должностей на бесплатную выдачу СИЗ</w:t>
            </w:r>
            <w:r w:rsidR="00BD7911">
              <w:rPr>
                <w:rFonts w:ascii="Times New Roman" w:hAnsi="Times New Roman" w:cs="Times New Roman"/>
                <w:sz w:val="28"/>
                <w:szCs w:val="28"/>
              </w:rPr>
              <w:t xml:space="preserve">, смывающих и (или) обезвреживающих средств </w:t>
            </w:r>
            <w:r w:rsidR="004A0EF9" w:rsidRPr="00BB6DD3">
              <w:rPr>
                <w:rFonts w:ascii="Times New Roman" w:hAnsi="Times New Roman" w:cs="Times New Roman"/>
                <w:sz w:val="24"/>
                <w:szCs w:val="24"/>
              </w:rPr>
              <w:t>(утвержден</w:t>
            </w:r>
            <w:r w:rsidR="00BD79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A0EF9" w:rsidRPr="00BB6DD3">
              <w:rPr>
                <w:rFonts w:ascii="Times New Roman" w:hAnsi="Times New Roman" w:cs="Times New Roman"/>
                <w:sz w:val="24"/>
                <w:szCs w:val="24"/>
              </w:rPr>
              <w:t xml:space="preserve"> юр.лицом с отметкой Приказа и согласованно с ППО с отметкой Протокола )</w:t>
            </w:r>
          </w:p>
        </w:tc>
      </w:tr>
      <w:tr w:rsidR="00E130D5" w:rsidTr="00A35170">
        <w:tc>
          <w:tcPr>
            <w:tcW w:w="594" w:type="dxa"/>
          </w:tcPr>
          <w:p w:rsidR="00E130D5" w:rsidRPr="002275FC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E130D5" w:rsidRPr="002275FC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сертификатов (деклараций)</w:t>
            </w:r>
          </w:p>
        </w:tc>
      </w:tr>
      <w:tr w:rsidR="00E130D5" w:rsidRPr="00477C82" w:rsidTr="00A35170">
        <w:tc>
          <w:tcPr>
            <w:tcW w:w="594" w:type="dxa"/>
          </w:tcPr>
          <w:p w:rsidR="00E130D5" w:rsidRPr="002275FC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4" w:type="dxa"/>
          </w:tcPr>
          <w:p w:rsidR="00E130D5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подлинности и срока действия сертификатов (деклараций)</w:t>
            </w:r>
          </w:p>
          <w:p w:rsidR="00477C82" w:rsidRDefault="004A0EF9" w:rsidP="004A0E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PNC</w:t>
            </w:r>
            <w:r w:rsidRPr="004A0EF9">
              <w:rPr>
                <w:rFonts w:ascii="Times New Roman" w:hAnsi="Times New Roman" w:cs="Times New Roman"/>
                <w:sz w:val="28"/>
                <w:szCs w:val="28"/>
              </w:rPr>
              <w:t xml:space="preserve"> 019/2011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открыть приложение № 4 (формы подтверждения соответствия СИЗ) – декларация или сертификаты у каждого СИЗ: выбрать в декларации (наименование продукции, срок действия, проверить), выбрать в сертификаты (проверить, наименование СИЗ, срок действия сертификата) – проверить подлинность:</w:t>
            </w:r>
          </w:p>
          <w:p w:rsidR="004A0EF9" w:rsidRDefault="004A0EF9" w:rsidP="004A0E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77C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ертификаты</w:t>
            </w:r>
            <w:r w:rsid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// 188.2</w:t>
            </w:r>
            <w:r w:rsidR="00477C82"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4.71.82/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rss</w:t>
            </w:r>
            <w:r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</w:t>
            </w:r>
            <w:r w:rsidRPr="00477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</w:t>
            </w:r>
          </w:p>
          <w:p w:rsidR="00477C82" w:rsidRPr="00477C82" w:rsidRDefault="00477C82" w:rsidP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Декларации</w:t>
            </w:r>
            <w:r w:rsidRPr="00477C8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477C82">
              <w:rPr>
                <w:rFonts w:ascii="Times New Roman" w:hAnsi="Times New Roman" w:cs="Times New Roman"/>
                <w:sz w:val="28"/>
                <w:szCs w:val="28"/>
              </w:rPr>
              <w:t>: // 188.254.71.82/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rds</w:t>
            </w:r>
            <w:r w:rsidRPr="00477C8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</w:t>
            </w:r>
            <w:r w:rsidRPr="00477C8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</w:t>
            </w:r>
          </w:p>
        </w:tc>
      </w:tr>
      <w:tr w:rsidR="00E130D5" w:rsidTr="00A35170">
        <w:tc>
          <w:tcPr>
            <w:tcW w:w="594" w:type="dxa"/>
          </w:tcPr>
          <w:p w:rsidR="00E130D5" w:rsidRPr="002275FC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E130D5" w:rsidRPr="00477C82" w:rsidRDefault="0047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Накладные на приобретение СИЗ</w:t>
            </w:r>
            <w:r w:rsidR="00BD7911">
              <w:rPr>
                <w:rFonts w:ascii="Times New Roman" w:hAnsi="Times New Roman" w:cs="Times New Roman"/>
                <w:sz w:val="28"/>
                <w:szCs w:val="28"/>
              </w:rPr>
              <w:t>, смывающих и (или) обезвреживающих средств</w:t>
            </w:r>
          </w:p>
        </w:tc>
      </w:tr>
      <w:tr w:rsidR="00E130D5" w:rsidTr="00A35170">
        <w:tc>
          <w:tcPr>
            <w:tcW w:w="594" w:type="dxa"/>
          </w:tcPr>
          <w:p w:rsidR="00E130D5" w:rsidRPr="002275FC" w:rsidRDefault="004A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24" w:type="dxa"/>
          </w:tcPr>
          <w:p w:rsidR="00E130D5" w:rsidRPr="002275FC" w:rsidRDefault="0047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Нормативная потребность выдачи СИЗ</w:t>
            </w:r>
            <w:r w:rsidR="00BD7911">
              <w:rPr>
                <w:rFonts w:ascii="Times New Roman" w:hAnsi="Times New Roman" w:cs="Times New Roman"/>
                <w:sz w:val="28"/>
                <w:szCs w:val="28"/>
              </w:rPr>
              <w:t>, смывающих и (или) обезвреживающих средств</w:t>
            </w:r>
          </w:p>
        </w:tc>
      </w:tr>
      <w:tr w:rsidR="00E130D5" w:rsidTr="00A35170">
        <w:tc>
          <w:tcPr>
            <w:tcW w:w="594" w:type="dxa"/>
          </w:tcPr>
          <w:p w:rsidR="00E130D5" w:rsidRPr="002275FC" w:rsidRDefault="0047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424" w:type="dxa"/>
          </w:tcPr>
          <w:p w:rsidR="00E130D5" w:rsidRPr="00477C82" w:rsidRDefault="00477C82" w:rsidP="00BD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выдачи СИЗ</w:t>
            </w:r>
            <w:r w:rsidR="00BD7911">
              <w:rPr>
                <w:rFonts w:ascii="Times New Roman" w:hAnsi="Times New Roman" w:cs="Times New Roman"/>
                <w:sz w:val="28"/>
                <w:szCs w:val="28"/>
              </w:rPr>
              <w:t>, смывающих и (или) обезвреживающих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эл.форме установленного образца вместо подписи работника - №, дата документа бухгалтерского учета о получении </w:t>
            </w:r>
            <w:r w:rsidRPr="00BD791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 w:rsidR="00BD7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911" w:rsidRPr="00BD7911">
              <w:rPr>
                <w:rFonts w:ascii="Times New Roman" w:hAnsi="Times New Roman" w:cs="Times New Roman"/>
                <w:sz w:val="24"/>
                <w:szCs w:val="24"/>
              </w:rPr>
              <w:t>смывающих и (или) обезвреживающих средств</w:t>
            </w:r>
            <w:r w:rsidRPr="00BD7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7911" w:rsidTr="00991CD6">
        <w:tc>
          <w:tcPr>
            <w:tcW w:w="16018" w:type="dxa"/>
            <w:gridSpan w:val="2"/>
          </w:tcPr>
          <w:p w:rsidR="00BD7911" w:rsidRDefault="00BD7911" w:rsidP="00BD7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911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МЕДИЦИНСКИЕ ОСМОТРЫ</w:t>
            </w:r>
          </w:p>
          <w:p w:rsidR="00BD7911" w:rsidRDefault="00BD7911" w:rsidP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911">
              <w:rPr>
                <w:rFonts w:ascii="Times New Roman" w:hAnsi="Times New Roman" w:cs="Times New Roman"/>
                <w:sz w:val="28"/>
                <w:szCs w:val="28"/>
              </w:rPr>
              <w:t>- Трудовой кодекс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ст.213</w:t>
            </w:r>
          </w:p>
          <w:p w:rsidR="00BD7911" w:rsidRPr="00BD7911" w:rsidRDefault="00BD7911" w:rsidP="00BD7911">
            <w:pPr>
              <w:pStyle w:val="1"/>
              <w:shd w:val="clear" w:color="auto" w:fill="FFFFFF"/>
              <w:spacing w:before="0" w:beforeAutospacing="0" w:after="144" w:afterAutospacing="0" w:line="242" w:lineRule="atLeast"/>
              <w:rPr>
                <w:b w:val="0"/>
                <w:color w:val="333333"/>
                <w:sz w:val="28"/>
                <w:szCs w:val="28"/>
              </w:rPr>
            </w:pPr>
            <w:r w:rsidRPr="00BD7911">
              <w:rPr>
                <w:b w:val="0"/>
                <w:sz w:val="28"/>
                <w:szCs w:val="28"/>
              </w:rPr>
              <w:t xml:space="preserve">- </w:t>
            </w:r>
            <w:r w:rsidRPr="00BD7911">
              <w:rPr>
                <w:b w:val="0"/>
                <w:color w:val="333333"/>
                <w:sz w:val="28"/>
                <w:szCs w:val="28"/>
              </w:rPr>
              <w:t>Приказ Минздравсоцразвития России от 12.04.2011 N 302н (ред. от 05.12.2014)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в Минюсте России 21.10.2011 N 22111)</w:t>
            </w:r>
          </w:p>
        </w:tc>
      </w:tr>
      <w:tr w:rsidR="00BD7911" w:rsidTr="00A35170">
        <w:tc>
          <w:tcPr>
            <w:tcW w:w="594" w:type="dxa"/>
          </w:tcPr>
          <w:p w:rsidR="00BD7911" w:rsidRDefault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4" w:type="dxa"/>
          </w:tcPr>
          <w:p w:rsidR="00BD7911" w:rsidRDefault="00BD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работодателем </w:t>
            </w:r>
            <w:r w:rsidRPr="00BD7911">
              <w:rPr>
                <w:rFonts w:ascii="Times New Roman" w:hAnsi="Times New Roman" w:cs="Times New Roman"/>
                <w:sz w:val="24"/>
                <w:szCs w:val="24"/>
              </w:rPr>
              <w:t>(через бухгалтерию, сравнить сумму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911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перечисленную ЛПУ и количеством человек прошедших медосмотр)</w:t>
            </w:r>
          </w:p>
          <w:p w:rsidR="00BD7911" w:rsidRPr="002275FC" w:rsidRDefault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1 раз в год, пищеблок – 2 раза в год</w:t>
            </w:r>
          </w:p>
        </w:tc>
      </w:tr>
      <w:tr w:rsidR="00BD7911" w:rsidTr="00A35170">
        <w:tc>
          <w:tcPr>
            <w:tcW w:w="594" w:type="dxa"/>
          </w:tcPr>
          <w:p w:rsidR="00BD7911" w:rsidRDefault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4" w:type="dxa"/>
          </w:tcPr>
          <w:p w:rsidR="00BD7911" w:rsidRPr="002275FC" w:rsidRDefault="00BD7911" w:rsidP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и согласованный списка на прохождение мед.осмотра с отметками локальных актов</w:t>
            </w:r>
          </w:p>
        </w:tc>
      </w:tr>
      <w:tr w:rsidR="00F128F1" w:rsidTr="00A35170">
        <w:tc>
          <w:tcPr>
            <w:tcW w:w="594" w:type="dxa"/>
          </w:tcPr>
          <w:p w:rsidR="00F128F1" w:rsidRDefault="00F128F1" w:rsidP="00D80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24" w:type="dxa"/>
          </w:tcPr>
          <w:p w:rsidR="00F128F1" w:rsidRDefault="00F128F1" w:rsidP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прохождении работниками мед.осмотра</w:t>
            </w:r>
          </w:p>
        </w:tc>
      </w:tr>
      <w:tr w:rsidR="00F128F1" w:rsidTr="00A35170">
        <w:tc>
          <w:tcPr>
            <w:tcW w:w="594" w:type="dxa"/>
          </w:tcPr>
          <w:p w:rsidR="00F128F1" w:rsidRDefault="00F128F1" w:rsidP="00D80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4" w:type="dxa"/>
          </w:tcPr>
          <w:p w:rsidR="00F128F1" w:rsidRPr="002275FC" w:rsidRDefault="00F128F1" w:rsidP="00BD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 ЛПУ + график прохождения</w:t>
            </w:r>
          </w:p>
        </w:tc>
      </w:tr>
      <w:tr w:rsidR="00F128F1" w:rsidTr="00A35170">
        <w:tc>
          <w:tcPr>
            <w:tcW w:w="594" w:type="dxa"/>
          </w:tcPr>
          <w:p w:rsidR="00F128F1" w:rsidRDefault="00F1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24" w:type="dxa"/>
          </w:tcPr>
          <w:p w:rsidR="00F128F1" w:rsidRPr="002275FC" w:rsidRDefault="00F1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акт ЛПУ</w:t>
            </w:r>
          </w:p>
        </w:tc>
      </w:tr>
      <w:tr w:rsidR="00F128F1" w:rsidTr="00A35170">
        <w:tc>
          <w:tcPr>
            <w:tcW w:w="594" w:type="dxa"/>
          </w:tcPr>
          <w:p w:rsidR="00F128F1" w:rsidRPr="002275FC" w:rsidRDefault="00F1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4" w:type="dxa"/>
          </w:tcPr>
          <w:p w:rsidR="00F128F1" w:rsidRPr="002275FC" w:rsidRDefault="00F1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Pr="0004587B" w:rsidRDefault="00F128F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04587B" w:rsidSect="00A9663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4A77"/>
    <w:multiLevelType w:val="multilevel"/>
    <w:tmpl w:val="F470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B075B"/>
    <w:multiLevelType w:val="hybridMultilevel"/>
    <w:tmpl w:val="E12CE58A"/>
    <w:lvl w:ilvl="0" w:tplc="E6CA511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4587B"/>
    <w:rsid w:val="0004587B"/>
    <w:rsid w:val="00125555"/>
    <w:rsid w:val="001C2363"/>
    <w:rsid w:val="002275FC"/>
    <w:rsid w:val="00280B50"/>
    <w:rsid w:val="00477C82"/>
    <w:rsid w:val="004A0EF9"/>
    <w:rsid w:val="007829CB"/>
    <w:rsid w:val="00A35170"/>
    <w:rsid w:val="00A9663F"/>
    <w:rsid w:val="00BB6DD3"/>
    <w:rsid w:val="00BD7911"/>
    <w:rsid w:val="00D0057C"/>
    <w:rsid w:val="00D765F7"/>
    <w:rsid w:val="00DA0737"/>
    <w:rsid w:val="00E130D5"/>
    <w:rsid w:val="00F1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75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75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75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25555"/>
  </w:style>
  <w:style w:type="character" w:styleId="a5">
    <w:name w:val="Hyperlink"/>
    <w:basedOn w:val="a0"/>
    <w:uiPriority w:val="99"/>
    <w:semiHidden/>
    <w:unhideWhenUsed/>
    <w:rsid w:val="001255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8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80B50"/>
    <w:rPr>
      <w:b/>
      <w:bCs/>
    </w:rPr>
  </w:style>
  <w:style w:type="character" w:customStyle="1" w:styleId="blk">
    <w:name w:val="blk"/>
    <w:basedOn w:val="a0"/>
    <w:rsid w:val="00E13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2017-03-24T09:52:00Z</dcterms:created>
  <dcterms:modified xsi:type="dcterms:W3CDTF">2017-03-24T12:39:00Z</dcterms:modified>
</cp:coreProperties>
</file>