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C7" w:rsidRDefault="00C728C7" w:rsidP="00C728C7">
      <w:pPr>
        <w:jc w:val="center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b/>
          <w:bCs/>
          <w:color w:val="3A3A3A"/>
          <w:sz w:val="26"/>
          <w:szCs w:val="26"/>
          <w:bdr w:val="none" w:sz="0" w:space="0" w:color="auto" w:frame="1"/>
        </w:rPr>
        <w:t>АДМИНИСТРАТИВНЫЙ РЕГЛАМЕНТ</w:t>
      </w:r>
    </w:p>
    <w:p w:rsidR="00C728C7" w:rsidRDefault="00C728C7" w:rsidP="00C728C7">
      <w:pPr>
        <w:jc w:val="center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b/>
          <w:bCs/>
          <w:color w:val="3A3A3A"/>
          <w:sz w:val="26"/>
          <w:szCs w:val="26"/>
          <w:bdr w:val="none" w:sz="0" w:space="0" w:color="auto" w:frame="1"/>
        </w:rPr>
        <w:t xml:space="preserve">предоставления муниципальной услуги «Предоставление путевок </w:t>
      </w:r>
      <w:bookmarkStart w:id="0" w:name="_GoBack"/>
      <w:bookmarkEnd w:id="0"/>
      <w:r>
        <w:rPr>
          <w:rFonts w:ascii="Segoe UI" w:hAnsi="Segoe UI" w:cs="Segoe UI"/>
          <w:b/>
          <w:bCs/>
          <w:color w:val="3A3A3A"/>
          <w:sz w:val="26"/>
          <w:szCs w:val="26"/>
          <w:bdr w:val="none" w:sz="0" w:space="0" w:color="auto" w:frame="1"/>
        </w:rPr>
        <w:t>несовершеннолетним в лагеря труда и отдыха»</w:t>
      </w:r>
    </w:p>
    <w:p w:rsidR="00C728C7" w:rsidRDefault="00C728C7" w:rsidP="00C728C7">
      <w:p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b/>
          <w:bCs/>
          <w:color w:val="3A3A3A"/>
          <w:sz w:val="26"/>
          <w:szCs w:val="26"/>
          <w:bdr w:val="none" w:sz="0" w:space="0" w:color="auto" w:frame="1"/>
        </w:rPr>
        <w:t>1.Общие положения</w:t>
      </w:r>
    </w:p>
    <w:p w:rsidR="00C728C7" w:rsidRDefault="00C728C7" w:rsidP="00C728C7">
      <w:pPr>
        <w:numPr>
          <w:ilvl w:val="0"/>
          <w:numId w:val="1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Предмет регулирования.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Административный регламент (далее — Регламент) устанавливает порядок и стандарт предоставления муниципальной услуги  «Предоставление путевок несовершеннолетним в лагеря труда и отдыха» (далее — муниципальная услуга).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Регламент устанавливает сроки и последовательность административных процедур при предоставлении муниципальной услуги.</w:t>
      </w:r>
    </w:p>
    <w:p w:rsidR="00C728C7" w:rsidRDefault="00C728C7" w:rsidP="00C728C7">
      <w:pPr>
        <w:numPr>
          <w:ilvl w:val="0"/>
          <w:numId w:val="2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Круг заявителей.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 xml:space="preserve">Заявителями на предоставление муниципальной услуги являются родители (законные представители) подростков в возрасте от 14 лет до достижения ими возраста 18 лет, обучающихся в образовательных организациях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Серовского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 городского округа (далее — заявители).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 xml:space="preserve">Получателями муниципальной услуги являются родители (законные представители) и подростки в возрасте от 14 лет до достижения ими возраста 18 лет, обучающиеся в образовательных организациях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Серовского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 городского округа.</w:t>
      </w:r>
    </w:p>
    <w:p w:rsidR="00C728C7" w:rsidRDefault="00C728C7" w:rsidP="00C728C7">
      <w:pPr>
        <w:numPr>
          <w:ilvl w:val="0"/>
          <w:numId w:val="3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Требования к порядку информирования о предоставлении муниципальной услуги.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Информация о порядке предоставления муниципальной услуги осуществляется:</w:t>
      </w:r>
    </w:p>
    <w:p w:rsidR="00C728C7" w:rsidRDefault="00C728C7" w:rsidP="00C728C7">
      <w:pPr>
        <w:numPr>
          <w:ilvl w:val="0"/>
          <w:numId w:val="4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 xml:space="preserve">в отраслевом органе администрации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Серовского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 городского округа Управление образования (далее — Управление образования). </w:t>
      </w:r>
      <w:proofErr w:type="gramStart"/>
      <w:r>
        <w:rPr>
          <w:rFonts w:ascii="Segoe UI" w:hAnsi="Segoe UI" w:cs="Segoe UI"/>
          <w:color w:val="3A3A3A"/>
          <w:sz w:val="26"/>
          <w:szCs w:val="26"/>
        </w:rPr>
        <w:t xml:space="preserve">Информация о месте нахождения, графике работы специалиста, предоставляющего муниципальную услугу, справочные телефоны Управления образования, адресе официального сайта, а также электронной почты и (или) формы обратной связи Управления образования размещена на официальном сайте администрации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Серовского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 городского округа в сети Интернет по адресу </w:t>
      </w:r>
      <w:hyperlink r:id="rId6" w:history="1">
        <w:r>
          <w:rPr>
            <w:rStyle w:val="a7"/>
            <w:rFonts w:ascii="Segoe UI" w:hAnsi="Segoe UI" w:cs="Segoe UI"/>
            <w:color w:val="1E73BE"/>
            <w:sz w:val="26"/>
            <w:szCs w:val="26"/>
            <w:bdr w:val="none" w:sz="0" w:space="0" w:color="auto" w:frame="1"/>
          </w:rPr>
          <w:t>http://www.adm-serov.ru</w:t>
        </w:r>
      </w:hyperlink>
      <w:r>
        <w:rPr>
          <w:rFonts w:ascii="Segoe UI" w:hAnsi="Segoe UI" w:cs="Segoe UI"/>
          <w:color w:val="3A3A3A"/>
          <w:sz w:val="26"/>
          <w:szCs w:val="26"/>
        </w:rPr>
        <w:t>, а также в федеральной государственной информационной системе «Единый портал государственных и муниципальных услуг» по адресу</w:t>
      </w:r>
      <w:proofErr w:type="gramEnd"/>
      <w:r>
        <w:rPr>
          <w:rFonts w:ascii="Segoe UI" w:hAnsi="Segoe UI" w:cs="Segoe UI"/>
          <w:color w:val="3A3A3A"/>
          <w:sz w:val="26"/>
          <w:szCs w:val="26"/>
        </w:rPr>
        <w:t xml:space="preserve"> http://www.gosuslugi.ru;</w:t>
      </w:r>
    </w:p>
    <w:p w:rsidR="00C728C7" w:rsidRDefault="00C728C7" w:rsidP="00C728C7">
      <w:pPr>
        <w:numPr>
          <w:ilvl w:val="0"/>
          <w:numId w:val="4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lastRenderedPageBreak/>
        <w:t xml:space="preserve">в муниципальных общеобразовательных организациях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Серовского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 городского округа, на базе которых могут быть открыты лагеря труда и отдыха (далее по тексту — МОО), в соответствии с Перечнем (приложение №1 к настоящему Регламенту). </w:t>
      </w:r>
      <w:proofErr w:type="gramStart"/>
      <w:r>
        <w:rPr>
          <w:rFonts w:ascii="Segoe UI" w:hAnsi="Segoe UI" w:cs="Segoe UI"/>
          <w:color w:val="3A3A3A"/>
          <w:sz w:val="26"/>
          <w:szCs w:val="26"/>
        </w:rPr>
        <w:t xml:space="preserve">Информация о месте нахождения, графике работы, специалистов, предоставляющих муниципальную услугу, справочные телефоны Пунктов приема заявлений, адреса официальных сайтов, а также электронных почт и (или) формы обратной связи Пунктов приема заявлений размещены на официальном сайте администрации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Серовского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 городского округа в сети Интернет по адресу </w:t>
      </w:r>
      <w:hyperlink r:id="rId7" w:history="1">
        <w:r>
          <w:rPr>
            <w:rStyle w:val="a7"/>
            <w:rFonts w:ascii="Segoe UI" w:hAnsi="Segoe UI" w:cs="Segoe UI"/>
            <w:color w:val="1E73BE"/>
            <w:sz w:val="26"/>
            <w:szCs w:val="26"/>
            <w:bdr w:val="none" w:sz="0" w:space="0" w:color="auto" w:frame="1"/>
          </w:rPr>
          <w:t>http://www.adm-serov.ru</w:t>
        </w:r>
      </w:hyperlink>
      <w:r>
        <w:rPr>
          <w:rFonts w:ascii="Segoe UI" w:hAnsi="Segoe UI" w:cs="Segoe UI"/>
          <w:color w:val="3A3A3A"/>
          <w:sz w:val="26"/>
          <w:szCs w:val="26"/>
        </w:rPr>
        <w:t>, а также в федеральной государственной информационной системе «Единый портал  государственных и муниципальных услуг</w:t>
      </w:r>
      <w:proofErr w:type="gramEnd"/>
      <w:r>
        <w:rPr>
          <w:rFonts w:ascii="Segoe UI" w:hAnsi="Segoe UI" w:cs="Segoe UI"/>
          <w:color w:val="3A3A3A"/>
          <w:sz w:val="26"/>
          <w:szCs w:val="26"/>
        </w:rPr>
        <w:t>» по адресу http://www.gosuslugi.ru;</w:t>
      </w:r>
    </w:p>
    <w:p w:rsidR="00C728C7" w:rsidRDefault="00C728C7" w:rsidP="00C728C7">
      <w:pPr>
        <w:numPr>
          <w:ilvl w:val="0"/>
          <w:numId w:val="4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в Многофункциональном центре предоставления государственных и муниципальных услуг (далее – МФЦ);</w:t>
      </w:r>
    </w:p>
    <w:p w:rsidR="00C728C7" w:rsidRDefault="00C728C7" w:rsidP="00C728C7">
      <w:pPr>
        <w:numPr>
          <w:ilvl w:val="0"/>
          <w:numId w:val="4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 xml:space="preserve">на официальном сайте администрации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Серовского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 городского округа в сети Интернет — </w:t>
      </w:r>
      <w:hyperlink r:id="rId8" w:history="1">
        <w:r>
          <w:rPr>
            <w:rStyle w:val="a7"/>
            <w:rFonts w:ascii="Segoe UI" w:hAnsi="Segoe UI" w:cs="Segoe UI"/>
            <w:color w:val="1E73BE"/>
            <w:sz w:val="26"/>
            <w:szCs w:val="26"/>
            <w:bdr w:val="none" w:sz="0" w:space="0" w:color="auto" w:frame="1"/>
          </w:rPr>
          <w:t>http://www.adm-serov.ru</w:t>
        </w:r>
      </w:hyperlink>
      <w:r>
        <w:rPr>
          <w:rFonts w:ascii="Segoe UI" w:hAnsi="Segoe UI" w:cs="Segoe UI"/>
          <w:color w:val="3A3A3A"/>
          <w:sz w:val="26"/>
          <w:szCs w:val="26"/>
        </w:rPr>
        <w:t> путем размещения настоящего Регламента;</w:t>
      </w:r>
    </w:p>
    <w:p w:rsidR="00C728C7" w:rsidRDefault="00C728C7" w:rsidP="00C728C7">
      <w:pPr>
        <w:numPr>
          <w:ilvl w:val="0"/>
          <w:numId w:val="4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услуг» в сети Интернет по адресу http://www.gosuslugi.ru.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При ответах на телефонные звонки и устные обращения специалисты МОО, осуществляющие прием и консультирование, подробно, в вежливой (корректной) форме информируют обратившихся по интересующим их вопро</w:t>
      </w:r>
      <w:r>
        <w:rPr>
          <w:rFonts w:ascii="Segoe UI" w:hAnsi="Segoe UI" w:cs="Segoe UI"/>
          <w:color w:val="3A3A3A"/>
          <w:sz w:val="26"/>
          <w:szCs w:val="26"/>
        </w:rPr>
        <w:softHyphen/>
        <w:t>сам.  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Специалисты предоставляют информацию по следующим вопросам: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о процедуре предоставления муниципальной услуги;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о    перечне    документов,    необходимых    для    предоставления муниципальной услуги;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о времени приема заявлений и сроке предоставления услуги;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о   порядке   обжалования   действий   (бездействия)   и   решений, принимаемых и осуществляемых в ходе исполнения муниципальной услуги.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 xml:space="preserve">В любое время с момента приема документов заявитель имеет право на получение сведений о ходе исполнения муниципальной услуги путем </w:t>
      </w:r>
      <w:r>
        <w:rPr>
          <w:rFonts w:ascii="Segoe UI" w:hAnsi="Segoe UI" w:cs="Segoe UI"/>
          <w:color w:val="3A3A3A"/>
          <w:sz w:val="26"/>
          <w:szCs w:val="26"/>
        </w:rPr>
        <w:lastRenderedPageBreak/>
        <w:t>использования средств телефонной и электронной связи, личного посещения.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Основными требованиями к информированию граждан о порядке предоставления муниципальной услуги являются: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достоверность предоставляемой информации;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четкость в изложении информации;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полнота информирования;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наглядность форм предоставления информации;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удобство и доступность получения информации;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оперативность предоставления информации.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В случае изменения информации о порядке предоставления муниципальной услуги, информация подлежит обновлению в течение 5 рабочих дней на стендах и на сайте.</w:t>
      </w:r>
    </w:p>
    <w:p w:rsidR="00C728C7" w:rsidRDefault="00C728C7" w:rsidP="00C728C7">
      <w:pPr>
        <w:numPr>
          <w:ilvl w:val="0"/>
          <w:numId w:val="5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Муниципальная услуга предоставляется бесплатно.</w:t>
      </w:r>
    </w:p>
    <w:p w:rsidR="00C728C7" w:rsidRDefault="00C728C7" w:rsidP="00C728C7">
      <w:p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b/>
          <w:bCs/>
          <w:color w:val="3A3A3A"/>
          <w:sz w:val="26"/>
          <w:szCs w:val="26"/>
          <w:bdr w:val="none" w:sz="0" w:space="0" w:color="auto" w:frame="1"/>
        </w:rPr>
        <w:t>II. Стандарт предоставления муниципальной услуги</w:t>
      </w:r>
    </w:p>
    <w:p w:rsidR="00C728C7" w:rsidRDefault="00C728C7" w:rsidP="00C728C7">
      <w:pPr>
        <w:numPr>
          <w:ilvl w:val="0"/>
          <w:numId w:val="6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Наименование муниципальной услуги: «Предоставление путевок несовершеннолетним в лагеря труда и отдыха».</w:t>
      </w:r>
    </w:p>
    <w:p w:rsidR="00C728C7" w:rsidRDefault="00C728C7" w:rsidP="00C728C7">
      <w:pPr>
        <w:numPr>
          <w:ilvl w:val="0"/>
          <w:numId w:val="6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 xml:space="preserve">Наименование органа, предоставляющего муниципальную услугу: администрация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Серовского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 городского округа в лице муниципальных общеобразовательных организаций, в части: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   обработки заявлений и документов, принятых от заявителей в Пунктах приема заявлений, МФЦ;</w:t>
      </w:r>
    </w:p>
    <w:p w:rsidR="00C728C7" w:rsidRDefault="00C728C7" w:rsidP="00C728C7">
      <w:pPr>
        <w:spacing w:after="36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приема  и  регистрации  заявлений  от  родителей  (законных представителей) на предоставление путевок для несовершеннолетних в лагеря труда и отдыха в электронной форме с использованием федеральной государственной информационной системы «Единый портал государственных и муниципальных услуг»;</w:t>
      </w:r>
    </w:p>
    <w:p w:rsidR="00C728C7" w:rsidRDefault="00C728C7" w:rsidP="00C728C7">
      <w:p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  ведения очереди в МОО;</w:t>
      </w:r>
    </w:p>
    <w:p w:rsidR="00C728C7" w:rsidRDefault="00C728C7" w:rsidP="00C728C7">
      <w:p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распределения путевок в лагеря труда и отдыха, открываемые на базе МОО;</w:t>
      </w:r>
    </w:p>
    <w:p w:rsidR="00C728C7" w:rsidRDefault="00C728C7" w:rsidP="00C728C7">
      <w:p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lastRenderedPageBreak/>
        <w:t>— предоставления путевок в лагеря труда и отдыха, открываемые на базе МОО;</w:t>
      </w:r>
    </w:p>
    <w:p w:rsidR="00C728C7" w:rsidRDefault="00C728C7" w:rsidP="00C728C7">
      <w:p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 приема заявлений от родителей (законных представителей) на предоставление путевок для несовершеннолетних в лагеря труда и отдыха, открываемые на базе МОО;</w:t>
      </w:r>
    </w:p>
    <w:p w:rsidR="00C728C7" w:rsidRDefault="00C728C7" w:rsidP="00C728C7">
      <w:p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—  выдачи путевок в лагеря труда и отдыха, открываемые на базе МОО.</w:t>
      </w:r>
    </w:p>
    <w:p w:rsidR="00C728C7" w:rsidRDefault="00C728C7" w:rsidP="00C728C7">
      <w:pPr>
        <w:numPr>
          <w:ilvl w:val="0"/>
          <w:numId w:val="7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 xml:space="preserve">В предоставлении муниципальной услуги принимает участие в качестве источников получения документов, необходимых для предоставления муниципальной услуги, Муниципальное казенное учреждение «Центр учета жилья и расчета социальных выплат», расположенное по адресу: 624992, Свердловская обл.,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г</w:t>
      </w:r>
      <w:proofErr w:type="gramStart"/>
      <w:r>
        <w:rPr>
          <w:rFonts w:ascii="Segoe UI" w:hAnsi="Segoe UI" w:cs="Segoe UI"/>
          <w:color w:val="3A3A3A"/>
          <w:sz w:val="26"/>
          <w:szCs w:val="26"/>
        </w:rPr>
        <w:t>.С</w:t>
      </w:r>
      <w:proofErr w:type="gramEnd"/>
      <w:r>
        <w:rPr>
          <w:rFonts w:ascii="Segoe UI" w:hAnsi="Segoe UI" w:cs="Segoe UI"/>
          <w:color w:val="3A3A3A"/>
          <w:sz w:val="26"/>
          <w:szCs w:val="26"/>
        </w:rPr>
        <w:t>еров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,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ул.Каляева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, 15,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e-mail:oasr.uks@yandex.ru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>, тел.(34385) 6-94-22.</w:t>
      </w:r>
    </w:p>
    <w:p w:rsidR="00C728C7" w:rsidRDefault="00C728C7" w:rsidP="00C728C7">
      <w:pPr>
        <w:numPr>
          <w:ilvl w:val="0"/>
          <w:numId w:val="7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 Результатами предоставления муниципальной услуги являются:</w:t>
      </w:r>
    </w:p>
    <w:p w:rsidR="00C728C7" w:rsidRDefault="00C728C7" w:rsidP="00C728C7">
      <w:pPr>
        <w:numPr>
          <w:ilvl w:val="0"/>
          <w:numId w:val="8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талон-уведомление о регистрации заявления на предоставление путевки ребенку заявителя в лагерь труда и отдыха;</w:t>
      </w:r>
    </w:p>
    <w:p w:rsidR="00C728C7" w:rsidRDefault="00C728C7" w:rsidP="00C728C7">
      <w:pPr>
        <w:numPr>
          <w:ilvl w:val="0"/>
          <w:numId w:val="8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уведомление об отказе в предоставлении муниципальной услуги по основаниям, указанным в пункте 18 настоящего Регламента;</w:t>
      </w:r>
    </w:p>
    <w:p w:rsidR="00C728C7" w:rsidRDefault="00C728C7" w:rsidP="00C728C7">
      <w:pPr>
        <w:numPr>
          <w:ilvl w:val="0"/>
          <w:numId w:val="8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уведомление о принятии решения о выдаче путевки в лагерь труда и отдыха;</w:t>
      </w:r>
    </w:p>
    <w:p w:rsidR="00C728C7" w:rsidRDefault="00C728C7" w:rsidP="00C728C7">
      <w:pPr>
        <w:numPr>
          <w:ilvl w:val="0"/>
          <w:numId w:val="8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путевка в лагерь труда и отдыха.</w:t>
      </w:r>
    </w:p>
    <w:p w:rsidR="00C728C7" w:rsidRDefault="00C728C7" w:rsidP="00C728C7">
      <w:pPr>
        <w:numPr>
          <w:ilvl w:val="1"/>
          <w:numId w:val="8"/>
        </w:numPr>
        <w:ind w:left="108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Сроки предоставления муниципальной услуги:</w:t>
      </w:r>
    </w:p>
    <w:p w:rsidR="00C728C7" w:rsidRDefault="00C728C7" w:rsidP="00C728C7">
      <w:pPr>
        <w:numPr>
          <w:ilvl w:val="0"/>
          <w:numId w:val="8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>прием и регистрация заявлений для предоставления путевок для детей в лагерь труда и отдыха осуществляется с первого понедельника марта месяца того календарного года, в котором предоставляется муниципальная услуга, и завершается не позднее, чем за 2 месяца до открытия лагеря труда и отдыха в МОО.</w:t>
      </w:r>
    </w:p>
    <w:p w:rsidR="00C728C7" w:rsidRDefault="00C728C7" w:rsidP="00C728C7">
      <w:p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 xml:space="preserve">Прием заявлений в лагеря труда и отдыха может быть продолжен после распределения путевок </w:t>
      </w:r>
      <w:proofErr w:type="gramStart"/>
      <w:r>
        <w:rPr>
          <w:rFonts w:ascii="Segoe UI" w:hAnsi="Segoe UI" w:cs="Segoe UI"/>
          <w:color w:val="3A3A3A"/>
          <w:sz w:val="26"/>
          <w:szCs w:val="26"/>
        </w:rPr>
        <w:t>по принятым заявлениям в соответствии с настоящим Регламентом при наличии свободных мест в лагере</w:t>
      </w:r>
      <w:proofErr w:type="gramEnd"/>
      <w:r>
        <w:rPr>
          <w:rFonts w:ascii="Segoe UI" w:hAnsi="Segoe UI" w:cs="Segoe UI"/>
          <w:color w:val="3A3A3A"/>
          <w:sz w:val="26"/>
          <w:szCs w:val="26"/>
        </w:rPr>
        <w:t xml:space="preserve"> труда и отдыха.</w:t>
      </w:r>
    </w:p>
    <w:p w:rsidR="00C728C7" w:rsidRDefault="00C728C7" w:rsidP="00C728C7">
      <w:p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 xml:space="preserve">Объявление о дне начала приема и регистрации заявлений для предоставления путевок для несовершеннолетних в лагеря труда и отдыха размещается на официальном сайте администрации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Серовского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 городского округа в сети Интернет — http://www.adm-serov.ru, МОО (приложение №1), на стендах Управления образования, МФЦ, МОО, расположенных на территории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Серовского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 городского округа (приложение №1). Данное объявление должно содержать дислокацию  планируемых к открытию лагерей труда и отдыха и план выдачи путевок;</w:t>
      </w:r>
    </w:p>
    <w:p w:rsidR="00C728C7" w:rsidRDefault="00C728C7" w:rsidP="00C728C7">
      <w:pPr>
        <w:numPr>
          <w:ilvl w:val="0"/>
          <w:numId w:val="9"/>
        </w:numPr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 xml:space="preserve">выдача путевок заявителям осуществляется со дня, следующего после распределения путевок и уведомления заявителей о предоставленных путевках, но не позднее, чем за 20 дней до планируемой даты </w:t>
      </w:r>
      <w:r>
        <w:rPr>
          <w:rFonts w:ascii="Segoe UI" w:hAnsi="Segoe UI" w:cs="Segoe UI"/>
          <w:color w:val="3A3A3A"/>
          <w:sz w:val="26"/>
          <w:szCs w:val="26"/>
        </w:rPr>
        <w:lastRenderedPageBreak/>
        <w:t>открытия смены в лагере труда и отдыха. Выдача путевок завершается не позднее, чем за сутки до дня открытия лагеря труда и отдыха.</w:t>
      </w:r>
    </w:p>
    <w:p w:rsidR="00C728C7" w:rsidRDefault="00C728C7" w:rsidP="00C728C7">
      <w:pPr>
        <w:numPr>
          <w:ilvl w:val="1"/>
          <w:numId w:val="9"/>
        </w:numPr>
        <w:ind w:left="1080"/>
        <w:jc w:val="both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color w:val="3A3A3A"/>
          <w:sz w:val="26"/>
          <w:szCs w:val="26"/>
        </w:rPr>
        <w:t xml:space="preserve">Перечень нормативно-правовых актов, регулирующих предоставление муниципальной услуги, с указанием реквизитов и наименования, размещен на официальном сайте администрации </w:t>
      </w:r>
      <w:proofErr w:type="spellStart"/>
      <w:r>
        <w:rPr>
          <w:rFonts w:ascii="Segoe UI" w:hAnsi="Segoe UI" w:cs="Segoe UI"/>
          <w:color w:val="3A3A3A"/>
          <w:sz w:val="26"/>
          <w:szCs w:val="26"/>
        </w:rPr>
        <w:t>Серовского</w:t>
      </w:r>
      <w:proofErr w:type="spellEnd"/>
      <w:r>
        <w:rPr>
          <w:rFonts w:ascii="Segoe UI" w:hAnsi="Segoe UI" w:cs="Segoe UI"/>
          <w:color w:val="3A3A3A"/>
          <w:sz w:val="26"/>
          <w:szCs w:val="26"/>
        </w:rPr>
        <w:t xml:space="preserve"> городского округа в сети Интернет по адресу </w:t>
      </w:r>
      <w:hyperlink r:id="rId9" w:history="1">
        <w:r>
          <w:rPr>
            <w:rStyle w:val="a7"/>
            <w:rFonts w:ascii="Segoe UI" w:hAnsi="Segoe UI" w:cs="Segoe UI"/>
            <w:color w:val="1E73BE"/>
            <w:sz w:val="26"/>
            <w:szCs w:val="26"/>
            <w:bdr w:val="none" w:sz="0" w:space="0" w:color="auto" w:frame="1"/>
          </w:rPr>
          <w:t>http://www.adm-serov.ru</w:t>
        </w:r>
      </w:hyperlink>
      <w:r>
        <w:rPr>
          <w:rFonts w:ascii="Segoe UI" w:hAnsi="Segoe UI" w:cs="Segoe UI"/>
          <w:color w:val="3A3A3A"/>
          <w:sz w:val="26"/>
          <w:szCs w:val="26"/>
        </w:rPr>
        <w:t>, а также в федеральной государственной информационной системе «Единый портал государственных и муниципальных услуг» по адресу http://</w:t>
      </w:r>
      <w:hyperlink r:id="rId10" w:history="1">
        <w:r>
          <w:rPr>
            <w:rStyle w:val="a7"/>
            <w:rFonts w:ascii="Segoe UI" w:hAnsi="Segoe UI" w:cs="Segoe UI"/>
            <w:color w:val="1E73BE"/>
            <w:sz w:val="26"/>
            <w:szCs w:val="26"/>
            <w:bdr w:val="none" w:sz="0" w:space="0" w:color="auto" w:frame="1"/>
          </w:rPr>
          <w:t>gosuslugi.ru</w:t>
        </w:r>
      </w:hyperlink>
      <w:r>
        <w:rPr>
          <w:rFonts w:ascii="Segoe UI" w:hAnsi="Segoe UI" w:cs="Segoe UI"/>
          <w:color w:val="3A3A3A"/>
          <w:sz w:val="26"/>
          <w:szCs w:val="26"/>
        </w:rPr>
        <w:t>.</w:t>
      </w:r>
    </w:p>
    <w:p w:rsidR="002511C5" w:rsidRPr="00C728C7" w:rsidRDefault="002511C5" w:rsidP="00C728C7">
      <w:pPr>
        <w:jc w:val="both"/>
      </w:pPr>
    </w:p>
    <w:sectPr w:rsidR="002511C5" w:rsidRPr="00C728C7" w:rsidSect="00FE29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81B"/>
    <w:multiLevelType w:val="multilevel"/>
    <w:tmpl w:val="26E0D5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25AF9"/>
    <w:multiLevelType w:val="multilevel"/>
    <w:tmpl w:val="9950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4C40D9"/>
    <w:multiLevelType w:val="multilevel"/>
    <w:tmpl w:val="ED300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10FFC"/>
    <w:multiLevelType w:val="multilevel"/>
    <w:tmpl w:val="C36C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890407"/>
    <w:multiLevelType w:val="multilevel"/>
    <w:tmpl w:val="5BFE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C00A4F"/>
    <w:multiLevelType w:val="multilevel"/>
    <w:tmpl w:val="4282D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7365A8"/>
    <w:multiLevelType w:val="multilevel"/>
    <w:tmpl w:val="607E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F042E2"/>
    <w:multiLevelType w:val="multilevel"/>
    <w:tmpl w:val="3EA6E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E2BA8"/>
    <w:multiLevelType w:val="multilevel"/>
    <w:tmpl w:val="13224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01"/>
    <w:rsid w:val="00056601"/>
    <w:rsid w:val="00096A88"/>
    <w:rsid w:val="000972B0"/>
    <w:rsid w:val="000B5AD9"/>
    <w:rsid w:val="000D1DD1"/>
    <w:rsid w:val="001531EE"/>
    <w:rsid w:val="00223EB5"/>
    <w:rsid w:val="00226B37"/>
    <w:rsid w:val="002511C5"/>
    <w:rsid w:val="00376C60"/>
    <w:rsid w:val="00395E59"/>
    <w:rsid w:val="003B49DC"/>
    <w:rsid w:val="003C348A"/>
    <w:rsid w:val="00403AD5"/>
    <w:rsid w:val="0053624F"/>
    <w:rsid w:val="00566C89"/>
    <w:rsid w:val="00616B8E"/>
    <w:rsid w:val="00664E9E"/>
    <w:rsid w:val="006936FD"/>
    <w:rsid w:val="0073759F"/>
    <w:rsid w:val="00822ADB"/>
    <w:rsid w:val="0084541E"/>
    <w:rsid w:val="008D626A"/>
    <w:rsid w:val="00947429"/>
    <w:rsid w:val="00A00801"/>
    <w:rsid w:val="00A06213"/>
    <w:rsid w:val="00A37358"/>
    <w:rsid w:val="00AB0252"/>
    <w:rsid w:val="00B120CD"/>
    <w:rsid w:val="00B40DEC"/>
    <w:rsid w:val="00B664F6"/>
    <w:rsid w:val="00B71222"/>
    <w:rsid w:val="00B72137"/>
    <w:rsid w:val="00BF4D4B"/>
    <w:rsid w:val="00C220EA"/>
    <w:rsid w:val="00C624FF"/>
    <w:rsid w:val="00C728C7"/>
    <w:rsid w:val="00CA4820"/>
    <w:rsid w:val="00D30D01"/>
    <w:rsid w:val="00E96049"/>
    <w:rsid w:val="00EB15F5"/>
    <w:rsid w:val="00FC0CF7"/>
    <w:rsid w:val="00F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48A"/>
    <w:pPr>
      <w:ind w:left="720"/>
      <w:contextualSpacing/>
    </w:pPr>
  </w:style>
  <w:style w:type="paragraph" w:customStyle="1" w:styleId="sfst">
    <w:name w:val="sfst"/>
    <w:basedOn w:val="a"/>
    <w:rsid w:val="00E9604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C0CF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B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5F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C728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48A"/>
    <w:pPr>
      <w:ind w:left="720"/>
      <w:contextualSpacing/>
    </w:pPr>
  </w:style>
  <w:style w:type="paragraph" w:customStyle="1" w:styleId="sfst">
    <w:name w:val="sfst"/>
    <w:basedOn w:val="a"/>
    <w:rsid w:val="00E9604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C0CF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B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5F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C72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9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85265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837518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916730">
                                          <w:marLeft w:val="0"/>
                                          <w:marRight w:val="10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229019">
                                          <w:marLeft w:val="0"/>
                                          <w:marRight w:val="10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667700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0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12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7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44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55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072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6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556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3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72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7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1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2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000000"/>
                                                        <w:left w:val="single" w:sz="12" w:space="3" w:color="000000"/>
                                                        <w:bottom w:val="single" w:sz="12" w:space="0" w:color="000000"/>
                                                        <w:right w:val="single" w:sz="12" w:space="3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9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37587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74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0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881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5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6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89489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25574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3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426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7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3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7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54553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12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8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23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15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19141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6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ser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-ser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er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ser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№19</Company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№10</dc:creator>
  <cp:keywords/>
  <dc:description/>
  <cp:lastModifiedBy>Кабинет №10</cp:lastModifiedBy>
  <cp:revision>2</cp:revision>
  <cp:lastPrinted>2021-03-19T05:21:00Z</cp:lastPrinted>
  <dcterms:created xsi:type="dcterms:W3CDTF">2021-03-24T09:48:00Z</dcterms:created>
  <dcterms:modified xsi:type="dcterms:W3CDTF">2021-03-24T09:48:00Z</dcterms:modified>
</cp:coreProperties>
</file>